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r>
        <w:rPr>
          <w:rFonts w:ascii="Calibri" w:hAnsi="Calibri" w:eastAsia="Calibri" w:cs="Calibri"/>
          <w:b w:val="0"/>
          <w:bCs w:val="0"/>
          <w:i w:val="0"/>
          <w:iCs w:val="0"/>
          <w:caps w:val="0"/>
          <w:smallCaps w:val="0"/>
          <w:color w:val="auto"/>
          <w:sz w:val="24"/>
          <w:szCs w:val="24"/>
          <w:lang w:val="en-US"/>
        </w:rPr>
        <w:t xml:space="preserve">Brandon Turner </w:t>
      </w:r>
    </w:p>
    <w:p>
      <w:pPr>
        <w:bidi w:val="0"/>
        <w:spacing w:before="0" w:beforeAutospacing="0" w:after="160" w:afterAutospacing="0" w:line="259" w:lineRule="auto"/>
        <w:ind w:left="0" w:right="0"/>
        <w:jc w:val="center"/>
        <w:rPr>
          <w:rFonts w:ascii="Calibri" w:hAnsi="Calibri" w:eastAsia="Calibri" w:cs="Calibri"/>
          <w:b w:val="0"/>
          <w:bCs w:val="0"/>
          <w:i w:val="0"/>
          <w:iCs w:val="0"/>
          <w:caps w:val="0"/>
          <w:smallCaps w:val="0"/>
          <w:strike w:val="0"/>
          <w:dstrike w:val="0"/>
          <w:sz w:val="24"/>
          <w:szCs w:val="24"/>
          <w:lang w:val="en-US"/>
        </w:rPr>
      </w:pPr>
      <w:r>
        <w:fldChar w:fldCharType="begin"/>
      </w:r>
      <w:r>
        <w:instrText xml:space="preserve"> HYPERLINK "mailto:admin@infomatric.dev" \h </w:instrText>
      </w:r>
      <w:r>
        <w:fldChar w:fldCharType="separate"/>
      </w:r>
      <w:r>
        <w:rPr>
          <w:rStyle w:val="4"/>
          <w:rFonts w:ascii="Calibri" w:hAnsi="Calibri" w:eastAsia="Calibri" w:cs="Calibri"/>
          <w:b w:val="0"/>
          <w:bCs w:val="0"/>
          <w:i w:val="0"/>
          <w:iCs w:val="0"/>
          <w:caps w:val="0"/>
          <w:smallCaps w:val="0"/>
          <w:strike w:val="0"/>
          <w:dstrike w:val="0"/>
          <w:sz w:val="24"/>
          <w:szCs w:val="24"/>
          <w:lang w:val="en-US"/>
        </w:rPr>
        <w:t>Admin@infomatic.dev</w:t>
      </w:r>
      <w:r>
        <w:rPr>
          <w:rStyle w:val="4"/>
          <w:rFonts w:ascii="Calibri" w:hAnsi="Calibri" w:eastAsia="Calibri" w:cs="Calibri"/>
          <w:b w:val="0"/>
          <w:bCs w:val="0"/>
          <w:i w:val="0"/>
          <w:iCs w:val="0"/>
          <w:caps w:val="0"/>
          <w:smallCaps w:val="0"/>
          <w:strike w:val="0"/>
          <w:dstrike w:val="0"/>
          <w:sz w:val="24"/>
          <w:szCs w:val="24"/>
          <w:lang w:val="en-US"/>
        </w:rPr>
        <w:fldChar w:fldCharType="end"/>
      </w:r>
    </w:p>
    <w:p>
      <w:pPr>
        <w:jc w:val="center"/>
        <w:rPr>
          <w:rFonts w:ascii="Calibri" w:hAnsi="Calibri" w:eastAsia="Calibri" w:cs="Calibri"/>
          <w:b w:val="0"/>
          <w:bCs w:val="0"/>
          <w:i w:val="0"/>
          <w:iCs w:val="0"/>
          <w:caps w:val="0"/>
          <w:smallCaps w:val="0"/>
          <w:strike w:val="0"/>
          <w:dstrike w:val="0"/>
          <w:sz w:val="24"/>
          <w:szCs w:val="24"/>
          <w:lang w:val="en-US"/>
        </w:rPr>
      </w:pPr>
    </w:p>
    <w:p>
      <w:pPr>
        <w:jc w:val="center"/>
        <w:rPr>
          <w:rFonts w:ascii="Calibri" w:hAnsi="Calibri" w:eastAsia="Calibri" w:cs="Calibri"/>
          <w:b w:val="0"/>
          <w:bCs w:val="0"/>
          <w:i w:val="0"/>
          <w:iCs w:val="0"/>
          <w:caps w:val="0"/>
          <w:smallCaps w:val="0"/>
          <w:strike w:val="0"/>
          <w:dstrike w:val="0"/>
          <w:sz w:val="24"/>
          <w:szCs w:val="24"/>
          <w:lang w:val="en-US"/>
        </w:rPr>
      </w:pPr>
    </w:p>
    <w:p>
      <w:pPr>
        <w:rPr>
          <w:color w:val="auto"/>
        </w:rPr>
      </w:pPr>
      <w:r>
        <w:rPr>
          <w:rFonts w:ascii="Calibri" w:hAnsi="Calibri" w:eastAsia="Calibri" w:cs="Calibri"/>
          <w:b w:val="0"/>
          <w:bCs w:val="0"/>
          <w:i w:val="0"/>
          <w:iCs w:val="0"/>
          <w:caps w:val="0"/>
          <w:smallCaps w:val="0"/>
          <w:color w:val="auto"/>
          <w:sz w:val="24"/>
          <w:szCs w:val="24"/>
          <w:lang w:val="en-US"/>
        </w:rPr>
        <w:t>SUMMARY: 10+ years of professional IT experience with a strong focus on desktop support, helpdesk, networking, call center, and 1st, 2nd, and 3rd tier level support. Excellent communication and interpersonal skills with the ability to interface and support business leads, stakeholders, department heads, and internal/external vendors or clients. Demonstrated work experience in project and task management proficiency with the ability to prioritize and execute successfully.</w:t>
      </w:r>
    </w:p>
    <w:p>
      <w:pPr>
        <w:rPr>
          <w:color w:val="auto"/>
        </w:rPr>
      </w:pPr>
      <w:r>
        <w:rPr>
          <w:rFonts w:ascii="Calibri" w:hAnsi="Calibri" w:eastAsia="Calibri" w:cs="Calibri"/>
          <w:b w:val="0"/>
          <w:bCs w:val="0"/>
          <w:i w:val="0"/>
          <w:iCs w:val="0"/>
          <w:caps w:val="0"/>
          <w:smallCaps w:val="0"/>
          <w:color w:val="auto"/>
          <w:sz w:val="24"/>
          <w:szCs w:val="24"/>
          <w:lang w:val="en-US"/>
        </w:rPr>
        <w:t>TECHNICAL SKILLS:</w:t>
      </w:r>
    </w:p>
    <w:p>
      <w:pPr>
        <w:pStyle w:val="5"/>
        <w:numPr>
          <w:ilvl w:val="0"/>
          <w:numId w:val="1"/>
        </w:num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Backend systems verification</w:t>
      </w:r>
    </w:p>
    <w:p>
      <w:pPr>
        <w:pStyle w:val="5"/>
        <w:numPr>
          <w:ilvl w:val="0"/>
          <w:numId w:val="1"/>
        </w:num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Analyzing logs in XML, HTML, RAW format</w:t>
      </w:r>
    </w:p>
    <w:p>
      <w:pPr>
        <w:pStyle w:val="5"/>
        <w:numPr>
          <w:ilvl w:val="0"/>
          <w:numId w:val="1"/>
        </w:num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LAN/WAN</w:t>
      </w:r>
    </w:p>
    <w:p>
      <w:pPr>
        <w:pStyle w:val="5"/>
        <w:numPr>
          <w:ilvl w:val="0"/>
          <w:numId w:val="1"/>
        </w:num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Windows Server 2008 R2, Windows Server 2012</w:t>
      </w:r>
    </w:p>
    <w:p>
      <w:pPr>
        <w:pStyle w:val="5"/>
        <w:numPr>
          <w:ilvl w:val="0"/>
          <w:numId w:val="1"/>
        </w:num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Windows 7, 8, 8.1, 10, 11, Android, IOS</w:t>
      </w:r>
    </w:p>
    <w:p>
      <w:pPr>
        <w:pStyle w:val="5"/>
        <w:numPr>
          <w:ilvl w:val="0"/>
          <w:numId w:val="1"/>
        </w:num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VPN, Cisco AnyConnect</w:t>
      </w:r>
    </w:p>
    <w:p>
      <w:pPr>
        <w:pStyle w:val="5"/>
        <w:numPr>
          <w:ilvl w:val="0"/>
          <w:numId w:val="1"/>
        </w:num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SCCM, BitLocker Encryption</w:t>
      </w:r>
    </w:p>
    <w:p>
      <w:pPr>
        <w:pStyle w:val="5"/>
        <w:numPr>
          <w:ilvl w:val="0"/>
          <w:numId w:val="1"/>
        </w:num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Asset management of company equipment such as laptops, desktops, printers, IP phones, and peripherals.</w:t>
      </w:r>
    </w:p>
    <w:p>
      <w:pPr>
        <w:rPr>
          <w:rFonts w:ascii="Calibri" w:hAnsi="Calibri" w:eastAsia="Calibri" w:cs="Calibri"/>
          <w:b w:val="0"/>
          <w:bCs w:val="0"/>
          <w:i w:val="0"/>
          <w:iCs w:val="0"/>
          <w:caps w:val="0"/>
          <w:smallCaps w:val="0"/>
          <w:color w:val="auto"/>
          <w:sz w:val="24"/>
          <w:szCs w:val="24"/>
          <w:lang w:val="en-US"/>
        </w:rPr>
      </w:pPr>
    </w:p>
    <w:p>
      <w:pPr>
        <w:rPr>
          <w:rFonts w:ascii="Calibri" w:hAnsi="Calibri" w:eastAsia="Calibri" w:cs="Calibri"/>
          <w:b w:val="0"/>
          <w:bCs w:val="0"/>
          <w:i w:val="0"/>
          <w:iCs w:val="0"/>
          <w:caps w:val="0"/>
          <w:smallCaps w:val="0"/>
          <w:color w:val="auto"/>
          <w:sz w:val="24"/>
          <w:szCs w:val="24"/>
          <w:lang w:val="en-US"/>
        </w:rPr>
      </w:pPr>
      <w:r>
        <w:rPr>
          <w:rFonts w:ascii="Calibri" w:hAnsi="Calibri" w:eastAsia="Calibri" w:cs="Calibri"/>
          <w:b w:val="0"/>
          <w:bCs w:val="0"/>
          <w:i w:val="0"/>
          <w:iCs w:val="0"/>
          <w:caps w:val="0"/>
          <w:smallCaps w:val="0"/>
          <w:color w:val="auto"/>
          <w:sz w:val="24"/>
          <w:szCs w:val="24"/>
          <w:lang w:val="en-US"/>
        </w:rPr>
        <w:t>Professional Experience:</w:t>
      </w:r>
    </w:p>
    <w:p>
      <w:pPr>
        <w:rPr>
          <w:rFonts w:hint="default"/>
          <w:color w:val="auto"/>
          <w:lang w:val="en-US"/>
        </w:rPr>
      </w:pPr>
      <w:r>
        <w:rPr>
          <w:rFonts w:ascii="Calibri" w:hAnsi="Calibri" w:eastAsia="Calibri" w:cs="Calibri"/>
          <w:b w:val="0"/>
          <w:bCs w:val="0"/>
          <w:i w:val="0"/>
          <w:iCs w:val="0"/>
          <w:caps w:val="0"/>
          <w:smallCaps w:val="0"/>
          <w:color w:val="auto"/>
          <w:sz w:val="24"/>
          <w:szCs w:val="24"/>
          <w:lang w:val="en-US"/>
        </w:rPr>
        <w:t>Programmer Analyst</w:t>
      </w:r>
      <w:bookmarkStart w:id="0" w:name="_GoBack"/>
      <w:bookmarkEnd w:id="0"/>
      <w:r>
        <w:rPr>
          <w:rFonts w:ascii="Calibri" w:hAnsi="Calibri" w:eastAsia="Calibri" w:cs="Calibri"/>
          <w:b w:val="0"/>
          <w:bCs w:val="0"/>
          <w:i w:val="0"/>
          <w:iCs w:val="0"/>
          <w:caps w:val="0"/>
          <w:smallCaps w:val="0"/>
          <w:color w:val="auto"/>
          <w:sz w:val="24"/>
          <w:szCs w:val="24"/>
          <w:lang w:val="en-US"/>
        </w:rPr>
        <w:t xml:space="preserve">, CVS via Cognizant, Omaha, NE, March 2020 – </w:t>
      </w:r>
      <w:r>
        <w:rPr>
          <w:rFonts w:hint="default" w:ascii="Calibri" w:hAnsi="Calibri" w:eastAsia="Calibri" w:cs="Calibri"/>
          <w:b w:val="0"/>
          <w:bCs w:val="0"/>
          <w:i w:val="0"/>
          <w:iCs w:val="0"/>
          <w:caps w:val="0"/>
          <w:smallCaps w:val="0"/>
          <w:color w:val="auto"/>
          <w:sz w:val="24"/>
          <w:szCs w:val="24"/>
          <w:lang w:val="en-US"/>
        </w:rPr>
        <w:t>March 2023</w:t>
      </w:r>
    </w:p>
    <w:p>
      <w:pPr>
        <w:rPr>
          <w:color w:val="auto"/>
        </w:rPr>
      </w:pPr>
      <w:r>
        <w:rPr>
          <w:rFonts w:ascii="Calibri" w:hAnsi="Calibri" w:eastAsia="Calibri" w:cs="Calibri"/>
          <w:b w:val="0"/>
          <w:bCs w:val="0"/>
          <w:i w:val="0"/>
          <w:iCs w:val="0"/>
          <w:caps w:val="0"/>
          <w:smallCaps w:val="0"/>
          <w:color w:val="auto"/>
          <w:sz w:val="24"/>
          <w:szCs w:val="24"/>
          <w:lang w:val="en-US"/>
        </w:rPr>
        <w:t>Image Technician, Kidwell via Concentric, Omaha, NE, December 2019 – January 2020</w:t>
      </w:r>
    </w:p>
    <w:p>
      <w:pPr>
        <w:rPr>
          <w:color w:val="auto"/>
        </w:rPr>
      </w:pPr>
      <w:r>
        <w:rPr>
          <w:rFonts w:ascii="Calibri" w:hAnsi="Calibri" w:eastAsia="Calibri" w:cs="Calibri"/>
          <w:b w:val="0"/>
          <w:bCs w:val="0"/>
          <w:i w:val="0"/>
          <w:iCs w:val="0"/>
          <w:caps w:val="0"/>
          <w:smallCaps w:val="0"/>
          <w:color w:val="auto"/>
          <w:sz w:val="24"/>
          <w:szCs w:val="24"/>
          <w:lang w:val="en-US"/>
        </w:rPr>
        <w:t>EUS Technician, Alorica via Modis, Omaha, NE, October 2019 – November 2019</w:t>
      </w:r>
    </w:p>
    <w:p>
      <w:pPr>
        <w:rPr>
          <w:color w:val="auto"/>
        </w:rPr>
      </w:pPr>
      <w:r>
        <w:rPr>
          <w:rFonts w:ascii="Calibri" w:hAnsi="Calibri" w:eastAsia="Calibri" w:cs="Calibri"/>
          <w:b w:val="0"/>
          <w:bCs w:val="0"/>
          <w:i w:val="0"/>
          <w:iCs w:val="0"/>
          <w:caps w:val="0"/>
          <w:smallCaps w:val="0"/>
          <w:color w:val="auto"/>
          <w:sz w:val="24"/>
          <w:szCs w:val="24"/>
          <w:lang w:val="en-US"/>
        </w:rPr>
        <w:t>Onsite IT Liaison, Novozymes via i3intl, Blair, NE, September 2018 – October 2019</w:t>
      </w:r>
    </w:p>
    <w:p>
      <w:pPr>
        <w:rPr>
          <w:color w:val="auto"/>
        </w:rPr>
      </w:pPr>
      <w:r>
        <w:rPr>
          <w:rFonts w:ascii="Calibri" w:hAnsi="Calibri" w:eastAsia="Calibri" w:cs="Calibri"/>
          <w:b w:val="0"/>
          <w:bCs w:val="0"/>
          <w:i w:val="0"/>
          <w:iCs w:val="0"/>
          <w:caps w:val="0"/>
          <w:smallCaps w:val="0"/>
          <w:color w:val="auto"/>
          <w:sz w:val="24"/>
          <w:szCs w:val="24"/>
          <w:lang w:val="en-US"/>
        </w:rPr>
        <w:t>Desktop Engineer, Mutual of Omaha (via Harbinger Partners), Omaha, NE, May 2017 – December 2017</w:t>
      </w:r>
    </w:p>
    <w:p>
      <w:pPr>
        <w:rPr>
          <w:color w:val="auto"/>
        </w:rPr>
      </w:pPr>
      <w:r>
        <w:rPr>
          <w:rFonts w:ascii="Calibri" w:hAnsi="Calibri" w:eastAsia="Calibri" w:cs="Calibri"/>
          <w:b w:val="0"/>
          <w:bCs w:val="0"/>
          <w:i w:val="0"/>
          <w:iCs w:val="0"/>
          <w:caps w:val="0"/>
          <w:smallCaps w:val="0"/>
          <w:color w:val="auto"/>
          <w:sz w:val="24"/>
          <w:szCs w:val="24"/>
          <w:lang w:val="en-US"/>
        </w:rPr>
        <w:t>IT Service Engineer, Bank of the West (via ITC InfoTech), Omaha, NE, July 2015 – May 2017</w:t>
      </w:r>
    </w:p>
    <w:p>
      <w:pPr>
        <w:rPr>
          <w:color w:val="auto"/>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7DFDC"/>
    <w:multiLevelType w:val="multilevel"/>
    <w:tmpl w:val="63B7DF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D53FD6"/>
    <w:rsid w:val="00A149F1"/>
    <w:rsid w:val="1DC5196C"/>
    <w:rsid w:val="2E813D2E"/>
    <w:rsid w:val="573C5DAE"/>
    <w:rsid w:val="7AD5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2023-03-21T19:12:00Z</dcterms:created>
  <dc:creator>Brandon Turner</dc:creator>
  <cp:lastModifiedBy>Brandon Turner</cp:lastModifiedBy>
  <dcterms:modified xsi:type="dcterms:W3CDTF">2023-09-18T14:47:03Z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51E23F1373304467A46B355814BD4FC2_12</vt:lpwstr>
  </property>
</Properties>
</file>